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0FB" w:rsidRPr="0075355B" w:rsidRDefault="00EC34C0" w:rsidP="00A864A8">
      <w:pPr>
        <w:pStyle w:val="4"/>
        <w:spacing w:line="240" w:lineRule="auto"/>
        <w:ind w:right="44" w:firstLine="5940"/>
        <w:jc w:val="left"/>
        <w:rPr>
          <w:rFonts w:ascii="Arial" w:hAnsi="Arial" w:cs="Arial"/>
          <w:bCs w:val="0"/>
          <w:sz w:val="20"/>
          <w:szCs w:val="20"/>
        </w:rPr>
      </w:pPr>
      <w:r w:rsidRPr="00D530FB">
        <w:rPr>
          <w:rFonts w:ascii="Arial" w:hAnsi="Arial" w:cs="Arial"/>
          <w:bCs w:val="0"/>
          <w:sz w:val="20"/>
          <w:szCs w:val="20"/>
        </w:rPr>
        <w:t xml:space="preserve">Приложение № </w:t>
      </w:r>
      <w:r w:rsidR="00D530FB" w:rsidRPr="0075355B">
        <w:rPr>
          <w:rFonts w:ascii="Arial" w:hAnsi="Arial" w:cs="Arial"/>
          <w:bCs w:val="0"/>
          <w:sz w:val="20"/>
          <w:szCs w:val="20"/>
        </w:rPr>
        <w:t xml:space="preserve">37 </w:t>
      </w:r>
    </w:p>
    <w:p w:rsidR="00A864A8" w:rsidRPr="00D530FB" w:rsidRDefault="00A864A8" w:rsidP="00D530FB">
      <w:pPr>
        <w:pStyle w:val="4"/>
        <w:spacing w:line="240" w:lineRule="auto"/>
        <w:ind w:right="44" w:firstLine="5940"/>
        <w:jc w:val="left"/>
        <w:rPr>
          <w:rFonts w:ascii="Arial" w:hAnsi="Arial" w:cs="Arial"/>
          <w:sz w:val="22"/>
          <w:szCs w:val="22"/>
        </w:rPr>
      </w:pPr>
      <w:r w:rsidRPr="00D530FB">
        <w:rPr>
          <w:rFonts w:ascii="Arial" w:hAnsi="Arial" w:cs="Arial"/>
          <w:bCs w:val="0"/>
          <w:sz w:val="20"/>
          <w:szCs w:val="20"/>
        </w:rPr>
        <w:t>к протоколу</w:t>
      </w:r>
      <w:r w:rsidR="00D530FB" w:rsidRPr="0075355B">
        <w:rPr>
          <w:rFonts w:ascii="Arial" w:hAnsi="Arial" w:cs="Arial"/>
          <w:bCs w:val="0"/>
          <w:sz w:val="20"/>
          <w:szCs w:val="20"/>
        </w:rPr>
        <w:t xml:space="preserve"> </w:t>
      </w:r>
      <w:r w:rsidR="00444FD4" w:rsidRPr="00D530FB">
        <w:rPr>
          <w:rFonts w:ascii="Arial" w:hAnsi="Arial" w:cs="Arial"/>
          <w:sz w:val="20"/>
          <w:szCs w:val="20"/>
        </w:rPr>
        <w:t>МГС</w:t>
      </w:r>
      <w:r w:rsidRPr="00D530FB">
        <w:rPr>
          <w:rFonts w:ascii="Arial" w:hAnsi="Arial" w:cs="Arial"/>
          <w:sz w:val="20"/>
          <w:szCs w:val="20"/>
        </w:rPr>
        <w:t xml:space="preserve"> №</w:t>
      </w:r>
      <w:r w:rsidR="00EF59D9" w:rsidRPr="00D530FB">
        <w:rPr>
          <w:rFonts w:ascii="Arial" w:hAnsi="Arial" w:cs="Arial"/>
          <w:sz w:val="20"/>
          <w:szCs w:val="20"/>
        </w:rPr>
        <w:t xml:space="preserve"> </w:t>
      </w:r>
      <w:r w:rsidR="002934C1" w:rsidRPr="00D530FB">
        <w:rPr>
          <w:rFonts w:ascii="Arial" w:hAnsi="Arial" w:cs="Arial"/>
          <w:sz w:val="20"/>
          <w:szCs w:val="20"/>
        </w:rPr>
        <w:t>61</w:t>
      </w:r>
      <w:r w:rsidR="00EF59D9" w:rsidRPr="00D530FB">
        <w:rPr>
          <w:rFonts w:ascii="Arial" w:hAnsi="Arial" w:cs="Arial"/>
          <w:sz w:val="20"/>
          <w:szCs w:val="20"/>
        </w:rPr>
        <w:t>-20</w:t>
      </w:r>
      <w:r w:rsidR="00AF4A6A" w:rsidRPr="00D530FB">
        <w:rPr>
          <w:rFonts w:ascii="Arial" w:hAnsi="Arial" w:cs="Arial"/>
          <w:sz w:val="20"/>
          <w:szCs w:val="20"/>
        </w:rPr>
        <w:t>2</w:t>
      </w:r>
      <w:r w:rsidR="002934C1" w:rsidRPr="00D530FB">
        <w:rPr>
          <w:rFonts w:ascii="Arial" w:hAnsi="Arial" w:cs="Arial"/>
          <w:sz w:val="20"/>
          <w:szCs w:val="20"/>
        </w:rPr>
        <w:t>2</w:t>
      </w:r>
    </w:p>
    <w:p w:rsidR="005F2D9A" w:rsidRPr="00511306" w:rsidRDefault="005F2D9A">
      <w:pPr>
        <w:pStyle w:val="4"/>
        <w:spacing w:line="240" w:lineRule="auto"/>
        <w:ind w:right="44" w:firstLine="6300"/>
        <w:jc w:val="left"/>
        <w:rPr>
          <w:rFonts w:ascii="Arial" w:hAnsi="Arial" w:cs="Arial"/>
          <w:b w:val="0"/>
          <w:bCs w:val="0"/>
          <w:sz w:val="16"/>
          <w:szCs w:val="16"/>
        </w:rPr>
      </w:pPr>
    </w:p>
    <w:p w:rsidR="00801BCC" w:rsidRPr="00801BCC" w:rsidRDefault="00801BCC" w:rsidP="00801BCC">
      <w:pPr>
        <w:keepNext/>
        <w:ind w:left="5232" w:right="44" w:firstLine="708"/>
        <w:outlineLvl w:val="3"/>
        <w:rPr>
          <w:rFonts w:ascii="Arial" w:hAnsi="Arial" w:cs="Arial"/>
        </w:rPr>
      </w:pPr>
      <w:r w:rsidRPr="00801BCC">
        <w:rPr>
          <w:rFonts w:ascii="Arial" w:hAnsi="Arial" w:cs="Arial"/>
        </w:rPr>
        <w:t xml:space="preserve">УТВЕРЖДЕНО </w:t>
      </w:r>
    </w:p>
    <w:p w:rsidR="00801BCC" w:rsidRPr="00801BCC" w:rsidRDefault="00801BCC" w:rsidP="00801BCC">
      <w:pPr>
        <w:ind w:left="5232" w:firstLine="708"/>
        <w:rPr>
          <w:rFonts w:ascii="Arial" w:hAnsi="Arial" w:cs="Arial"/>
        </w:rPr>
      </w:pPr>
      <w:r w:rsidRPr="00801BCC">
        <w:rPr>
          <w:rFonts w:ascii="Arial" w:hAnsi="Arial" w:cs="Arial"/>
        </w:rPr>
        <w:t xml:space="preserve">На </w:t>
      </w:r>
      <w:r w:rsidR="002934C1">
        <w:rPr>
          <w:rFonts w:ascii="Arial" w:hAnsi="Arial" w:cs="Arial"/>
        </w:rPr>
        <w:t>61</w:t>
      </w:r>
      <w:r w:rsidRPr="00801BCC">
        <w:rPr>
          <w:rFonts w:ascii="Arial" w:hAnsi="Arial" w:cs="Arial"/>
        </w:rPr>
        <w:t xml:space="preserve">-м заседании МГС </w:t>
      </w:r>
    </w:p>
    <w:p w:rsidR="00801BCC" w:rsidRDefault="00801BCC">
      <w:pPr>
        <w:pStyle w:val="a3"/>
        <w:rPr>
          <w:rFonts w:ascii="Arial" w:hAnsi="Arial" w:cs="Arial"/>
          <w:b/>
          <w:bCs/>
          <w:caps/>
          <w:sz w:val="22"/>
        </w:rPr>
      </w:pPr>
    </w:p>
    <w:p w:rsidR="00801BCC" w:rsidRDefault="00801BCC">
      <w:pPr>
        <w:pStyle w:val="a3"/>
        <w:rPr>
          <w:rFonts w:ascii="Arial" w:hAnsi="Arial" w:cs="Arial"/>
          <w:b/>
          <w:bCs/>
          <w:caps/>
          <w:sz w:val="22"/>
        </w:rPr>
      </w:pPr>
    </w:p>
    <w:p w:rsidR="00593F48" w:rsidRDefault="00593F48">
      <w:pPr>
        <w:pStyle w:val="a3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caps/>
          <w:sz w:val="22"/>
        </w:rPr>
        <w:t xml:space="preserve">План </w:t>
      </w:r>
      <w:r>
        <w:rPr>
          <w:rFonts w:ascii="Arial" w:hAnsi="Arial" w:cs="Arial"/>
          <w:b/>
          <w:caps/>
          <w:sz w:val="22"/>
        </w:rPr>
        <w:t>мероприятий</w:t>
      </w:r>
      <w:r>
        <w:rPr>
          <w:rFonts w:ascii="Arial" w:hAnsi="Arial" w:cs="Arial"/>
          <w:b/>
          <w:bCs/>
          <w:caps/>
          <w:sz w:val="22"/>
        </w:rPr>
        <w:t xml:space="preserve"> </w:t>
      </w:r>
      <w:r>
        <w:rPr>
          <w:rFonts w:ascii="Arial" w:hAnsi="Arial" w:cs="Arial"/>
          <w:b/>
          <w:bCs/>
          <w:caps/>
          <w:sz w:val="22"/>
        </w:rPr>
        <w:br/>
      </w:r>
      <w:r>
        <w:rPr>
          <w:rFonts w:ascii="Arial" w:hAnsi="Arial" w:cs="Arial"/>
          <w:b/>
          <w:bCs/>
          <w:sz w:val="22"/>
        </w:rPr>
        <w:t xml:space="preserve">по проведению </w:t>
      </w:r>
      <w:r w:rsidR="002934C1">
        <w:rPr>
          <w:rFonts w:ascii="Arial" w:hAnsi="Arial" w:cs="Arial"/>
          <w:b/>
          <w:bCs/>
          <w:sz w:val="22"/>
        </w:rPr>
        <w:t>9</w:t>
      </w:r>
      <w:r>
        <w:rPr>
          <w:rFonts w:ascii="Arial" w:hAnsi="Arial" w:cs="Arial"/>
          <w:b/>
          <w:bCs/>
          <w:sz w:val="22"/>
        </w:rPr>
        <w:t xml:space="preserve">-го конкурса на соискание </w:t>
      </w:r>
    </w:p>
    <w:p w:rsidR="00593F48" w:rsidRDefault="00593F48" w:rsidP="00801BCC">
      <w:pPr>
        <w:pStyle w:val="a4"/>
        <w:spacing w:line="240" w:lineRule="auto"/>
        <w:outlineLvl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Премии СНГ</w:t>
      </w:r>
      <w:r w:rsidR="00CC4DCD">
        <w:rPr>
          <w:rFonts w:ascii="Arial" w:hAnsi="Arial" w:cs="Arial"/>
          <w:sz w:val="22"/>
        </w:rPr>
        <w:t xml:space="preserve"> </w:t>
      </w:r>
      <w:r w:rsidR="00320F6E">
        <w:rPr>
          <w:rFonts w:ascii="Arial" w:hAnsi="Arial" w:cs="Arial"/>
          <w:sz w:val="22"/>
        </w:rPr>
        <w:t>20</w:t>
      </w:r>
      <w:r w:rsidR="00AF4A6A" w:rsidRPr="00AF4A6A">
        <w:rPr>
          <w:rFonts w:ascii="Arial" w:hAnsi="Arial" w:cs="Arial"/>
          <w:sz w:val="22"/>
        </w:rPr>
        <w:t>2</w:t>
      </w:r>
      <w:r w:rsidR="002934C1">
        <w:rPr>
          <w:rFonts w:ascii="Arial" w:hAnsi="Arial" w:cs="Arial"/>
          <w:sz w:val="22"/>
        </w:rPr>
        <w:t>3</w:t>
      </w:r>
      <w:r w:rsidR="00320F6E">
        <w:rPr>
          <w:rFonts w:ascii="Arial" w:hAnsi="Arial" w:cs="Arial"/>
          <w:sz w:val="22"/>
        </w:rPr>
        <w:t xml:space="preserve"> года</w:t>
      </w:r>
      <w:r>
        <w:rPr>
          <w:rFonts w:ascii="Arial" w:hAnsi="Arial" w:cs="Arial"/>
          <w:sz w:val="22"/>
        </w:rPr>
        <w:t xml:space="preserve"> за достижения в области качества продукции и услуг</w:t>
      </w:r>
    </w:p>
    <w:p w:rsidR="00801BCC" w:rsidRDefault="00801BCC" w:rsidP="00801BCC">
      <w:pPr>
        <w:pStyle w:val="a4"/>
        <w:spacing w:line="240" w:lineRule="auto"/>
        <w:outlineLvl w:val="0"/>
        <w:rPr>
          <w:sz w:val="18"/>
        </w:rPr>
      </w:pPr>
    </w:p>
    <w:tbl>
      <w:tblPr>
        <w:tblW w:w="98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4772"/>
        <w:gridCol w:w="3225"/>
      </w:tblGrid>
      <w:tr w:rsidR="00593F48">
        <w:trPr>
          <w:cantSplit/>
          <w:trHeight w:val="395"/>
          <w:tblHeader/>
        </w:trPr>
        <w:tc>
          <w:tcPr>
            <w:tcW w:w="1809" w:type="dxa"/>
            <w:vAlign w:val="center"/>
          </w:tcPr>
          <w:p w:rsidR="00593F48" w:rsidRDefault="00593F48">
            <w:pPr>
              <w:pStyle w:val="4"/>
              <w:spacing w:line="240" w:lineRule="auto"/>
              <w:rPr>
                <w:rFonts w:ascii="Arial" w:hAnsi="Arial" w:cs="Arial"/>
                <w:bCs w:val="0"/>
                <w:sz w:val="20"/>
              </w:rPr>
            </w:pPr>
            <w:r>
              <w:rPr>
                <w:rFonts w:ascii="Arial" w:hAnsi="Arial" w:cs="Arial"/>
                <w:bCs w:val="0"/>
                <w:sz w:val="20"/>
              </w:rPr>
              <w:t>Срок</w:t>
            </w:r>
            <w:r>
              <w:rPr>
                <w:rFonts w:ascii="Arial" w:hAnsi="Arial" w:cs="Arial"/>
                <w:bCs w:val="0"/>
                <w:sz w:val="20"/>
              </w:rPr>
              <w:br/>
              <w:t xml:space="preserve"> исполнения</w:t>
            </w:r>
          </w:p>
        </w:tc>
        <w:tc>
          <w:tcPr>
            <w:tcW w:w="4772" w:type="dxa"/>
            <w:vAlign w:val="center"/>
          </w:tcPr>
          <w:p w:rsidR="00593F48" w:rsidRDefault="00593F48">
            <w:pPr>
              <w:pStyle w:val="4"/>
              <w:rPr>
                <w:rFonts w:ascii="Arial" w:hAnsi="Arial" w:cs="Arial"/>
                <w:bCs w:val="0"/>
                <w:sz w:val="20"/>
              </w:rPr>
            </w:pPr>
            <w:r>
              <w:rPr>
                <w:rFonts w:ascii="Arial" w:hAnsi="Arial" w:cs="Arial"/>
                <w:bCs w:val="0"/>
                <w:sz w:val="20"/>
              </w:rPr>
              <w:t>Наименование мероприятий</w:t>
            </w:r>
          </w:p>
        </w:tc>
        <w:tc>
          <w:tcPr>
            <w:tcW w:w="3225" w:type="dxa"/>
            <w:vAlign w:val="center"/>
          </w:tcPr>
          <w:p w:rsidR="00593F48" w:rsidRDefault="00593F48">
            <w:pPr>
              <w:pStyle w:val="1"/>
              <w:jc w:val="center"/>
              <w:rPr>
                <w:rFonts w:ascii="Arial" w:hAnsi="Arial" w:cs="Arial"/>
                <w:bCs w:val="0"/>
                <w:sz w:val="20"/>
              </w:rPr>
            </w:pPr>
            <w:r>
              <w:rPr>
                <w:rFonts w:ascii="Arial" w:hAnsi="Arial" w:cs="Arial"/>
                <w:bCs w:val="0"/>
                <w:sz w:val="20"/>
              </w:rPr>
              <w:t>Ответственные</w:t>
            </w:r>
          </w:p>
        </w:tc>
      </w:tr>
      <w:tr w:rsidR="00593F48">
        <w:trPr>
          <w:cantSplit/>
          <w:trHeight w:val="265"/>
        </w:trPr>
        <w:tc>
          <w:tcPr>
            <w:tcW w:w="9806" w:type="dxa"/>
            <w:gridSpan w:val="3"/>
            <w:vAlign w:val="center"/>
          </w:tcPr>
          <w:p w:rsidR="00593F48" w:rsidRDefault="00593F48" w:rsidP="002934C1">
            <w:pPr>
              <w:jc w:val="center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1-й этап</w:t>
            </w:r>
            <w:r w:rsidR="009504EE">
              <w:rPr>
                <w:rFonts w:ascii="Arial" w:hAnsi="Arial" w:cs="Arial"/>
                <w:b/>
                <w:bCs/>
                <w:sz w:val="22"/>
              </w:rPr>
              <w:t xml:space="preserve"> – 20</w:t>
            </w:r>
            <w:r w:rsidR="00AF4A6A">
              <w:rPr>
                <w:rFonts w:ascii="Arial" w:hAnsi="Arial" w:cs="Arial"/>
                <w:b/>
                <w:bCs/>
                <w:sz w:val="22"/>
                <w:lang w:val="en-US"/>
              </w:rPr>
              <w:t>2</w:t>
            </w:r>
            <w:r w:rsidR="002934C1">
              <w:rPr>
                <w:rFonts w:ascii="Arial" w:hAnsi="Arial" w:cs="Arial"/>
                <w:b/>
                <w:bCs/>
                <w:sz w:val="22"/>
              </w:rPr>
              <w:t>2</w:t>
            </w:r>
            <w:r w:rsidR="00320F6E">
              <w:rPr>
                <w:rFonts w:ascii="Arial" w:hAnsi="Arial" w:cs="Arial"/>
                <w:b/>
                <w:bCs/>
                <w:sz w:val="22"/>
              </w:rPr>
              <w:t xml:space="preserve"> </w:t>
            </w:r>
            <w:r w:rsidR="009504EE">
              <w:rPr>
                <w:rFonts w:ascii="Arial" w:hAnsi="Arial" w:cs="Arial"/>
                <w:b/>
                <w:bCs/>
                <w:sz w:val="22"/>
              </w:rPr>
              <w:t>год</w:t>
            </w:r>
          </w:p>
        </w:tc>
      </w:tr>
      <w:tr w:rsidR="00593F48">
        <w:trPr>
          <w:cantSplit/>
          <w:trHeight w:val="395"/>
        </w:trPr>
        <w:tc>
          <w:tcPr>
            <w:tcW w:w="1809" w:type="dxa"/>
            <w:vAlign w:val="center"/>
          </w:tcPr>
          <w:p w:rsidR="00593F48" w:rsidRDefault="00593F48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  <w:p w:rsidR="00593F48" w:rsidRDefault="002934C1" w:rsidP="00CF105D">
            <w:pPr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ию</w:t>
            </w:r>
            <w:r w:rsidR="00CF105D">
              <w:rPr>
                <w:rFonts w:ascii="Arial" w:hAnsi="Arial" w:cs="Arial"/>
                <w:bCs/>
                <w:sz w:val="20"/>
              </w:rPr>
              <w:t>л</w:t>
            </w:r>
            <w:r>
              <w:rPr>
                <w:rFonts w:ascii="Arial" w:hAnsi="Arial" w:cs="Arial"/>
                <w:bCs/>
                <w:sz w:val="20"/>
              </w:rPr>
              <w:t>ь</w:t>
            </w:r>
          </w:p>
        </w:tc>
        <w:tc>
          <w:tcPr>
            <w:tcW w:w="4772" w:type="dxa"/>
            <w:vAlign w:val="center"/>
          </w:tcPr>
          <w:p w:rsidR="00593F48" w:rsidRDefault="00593F48">
            <w:pPr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Объявление конкурса.</w:t>
            </w:r>
          </w:p>
          <w:p w:rsidR="00593F48" w:rsidRDefault="00593F48">
            <w:pPr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Установление величины организационного взноса.</w:t>
            </w:r>
          </w:p>
          <w:p w:rsidR="00593F48" w:rsidRDefault="00593F48">
            <w:pPr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Утверждение сметы статей доходов и расходов на проведение конкурса </w:t>
            </w:r>
          </w:p>
        </w:tc>
        <w:tc>
          <w:tcPr>
            <w:tcW w:w="3225" w:type="dxa"/>
          </w:tcPr>
          <w:p w:rsidR="00593F48" w:rsidRDefault="00593F48">
            <w:pPr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МГС (на заседании). </w:t>
            </w:r>
          </w:p>
          <w:p w:rsidR="00593F48" w:rsidRDefault="00593F48">
            <w:pPr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Бюро по стандартам МГС</w:t>
            </w:r>
          </w:p>
        </w:tc>
      </w:tr>
      <w:tr w:rsidR="00593F48">
        <w:trPr>
          <w:cantSplit/>
        </w:trPr>
        <w:tc>
          <w:tcPr>
            <w:tcW w:w="1809" w:type="dxa"/>
            <w:vAlign w:val="center"/>
          </w:tcPr>
          <w:p w:rsidR="00593F48" w:rsidRDefault="002934C1" w:rsidP="00CF105D">
            <w:pPr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ию</w:t>
            </w:r>
            <w:r w:rsidR="00CF105D">
              <w:rPr>
                <w:rFonts w:ascii="Arial" w:hAnsi="Arial" w:cs="Arial"/>
                <w:bCs/>
                <w:sz w:val="20"/>
              </w:rPr>
              <w:t>л</w:t>
            </w:r>
            <w:r>
              <w:rPr>
                <w:rFonts w:ascii="Arial" w:hAnsi="Arial" w:cs="Arial"/>
                <w:bCs/>
                <w:sz w:val="20"/>
              </w:rPr>
              <w:t>ь-</w:t>
            </w:r>
            <w:r w:rsidR="00037BB0">
              <w:rPr>
                <w:rFonts w:ascii="Arial" w:hAnsi="Arial" w:cs="Arial"/>
                <w:bCs/>
                <w:sz w:val="20"/>
              </w:rPr>
              <w:t>август</w:t>
            </w:r>
          </w:p>
        </w:tc>
        <w:tc>
          <w:tcPr>
            <w:tcW w:w="4772" w:type="dxa"/>
          </w:tcPr>
          <w:p w:rsidR="00593F48" w:rsidRDefault="00593F48" w:rsidP="008107F9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Опубликование</w:t>
            </w:r>
            <w:r w:rsidR="008107F9">
              <w:rPr>
                <w:rFonts w:ascii="Arial" w:hAnsi="Arial" w:cs="Arial"/>
                <w:bCs/>
                <w:sz w:val="20"/>
              </w:rPr>
              <w:t xml:space="preserve"> </w:t>
            </w:r>
            <w:r w:rsidR="008107F9" w:rsidRPr="008107F9">
              <w:rPr>
                <w:rFonts w:ascii="Arial" w:hAnsi="Arial" w:cs="Arial"/>
                <w:bCs/>
                <w:sz w:val="20"/>
              </w:rPr>
              <w:t>объявления</w:t>
            </w:r>
            <w:r>
              <w:rPr>
                <w:rFonts w:ascii="Arial" w:hAnsi="Arial" w:cs="Arial"/>
                <w:bCs/>
                <w:sz w:val="20"/>
              </w:rPr>
              <w:t xml:space="preserve"> в СМИ о проведении конкурса </w:t>
            </w:r>
          </w:p>
        </w:tc>
        <w:tc>
          <w:tcPr>
            <w:tcW w:w="3225" w:type="dxa"/>
          </w:tcPr>
          <w:p w:rsidR="00863BAE" w:rsidRDefault="00593F48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Национальные органы </w:t>
            </w:r>
          </w:p>
          <w:p w:rsidR="00593F48" w:rsidRDefault="00593F48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государств-участников СНГ</w:t>
            </w:r>
            <w:r w:rsidR="00801BCC">
              <w:rPr>
                <w:rFonts w:ascii="Arial" w:hAnsi="Arial" w:cs="Arial"/>
                <w:bCs/>
                <w:sz w:val="20"/>
              </w:rPr>
              <w:t>,</w:t>
            </w:r>
          </w:p>
          <w:p w:rsidR="00801BCC" w:rsidRDefault="00801BCC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уполномоченные лица</w:t>
            </w:r>
          </w:p>
        </w:tc>
      </w:tr>
      <w:tr w:rsidR="00511306" w:rsidRPr="00A65B86" w:rsidTr="00593F48">
        <w:trPr>
          <w:cantSplit/>
        </w:trPr>
        <w:tc>
          <w:tcPr>
            <w:tcW w:w="1809" w:type="dxa"/>
            <w:vAlign w:val="center"/>
          </w:tcPr>
          <w:p w:rsidR="00511306" w:rsidRPr="00A65B86" w:rsidRDefault="00511306" w:rsidP="00593F48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A65B86">
              <w:rPr>
                <w:rFonts w:ascii="Arial" w:hAnsi="Arial" w:cs="Arial"/>
                <w:bCs/>
                <w:sz w:val="20"/>
              </w:rPr>
              <w:t>август</w:t>
            </w:r>
            <w:r w:rsidR="00037BB0">
              <w:rPr>
                <w:rFonts w:ascii="Arial" w:hAnsi="Arial" w:cs="Arial"/>
                <w:bCs/>
                <w:sz w:val="20"/>
              </w:rPr>
              <w:t>-сентябрь</w:t>
            </w:r>
          </w:p>
        </w:tc>
        <w:tc>
          <w:tcPr>
            <w:tcW w:w="4772" w:type="dxa"/>
            <w:vAlign w:val="center"/>
          </w:tcPr>
          <w:p w:rsidR="00511306" w:rsidRPr="002934C1" w:rsidRDefault="00CF105D" w:rsidP="00CF105D">
            <w:pPr>
              <w:pStyle w:val="2"/>
              <w:jc w:val="both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 xml:space="preserve">Формирование списка </w:t>
            </w:r>
            <w:r w:rsidR="00511306" w:rsidRPr="00A65B86">
              <w:rPr>
                <w:rFonts w:ascii="Arial" w:hAnsi="Arial" w:cs="Arial"/>
                <w:b w:val="0"/>
                <w:sz w:val="20"/>
              </w:rPr>
              <w:t>экспертов Премии</w:t>
            </w:r>
            <w:r w:rsidR="002C5CC3" w:rsidRPr="00A65B86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="000329DF" w:rsidRPr="00A65B86">
              <w:rPr>
                <w:rFonts w:ascii="Arial" w:hAnsi="Arial" w:cs="Arial"/>
                <w:b w:val="0"/>
                <w:sz w:val="20"/>
              </w:rPr>
              <w:t>СНГ</w:t>
            </w:r>
            <w:r w:rsidR="002C5CC3" w:rsidRPr="00A65B86">
              <w:rPr>
                <w:rFonts w:ascii="Arial" w:hAnsi="Arial" w:cs="Arial"/>
                <w:b w:val="0"/>
                <w:sz w:val="20"/>
              </w:rPr>
              <w:t xml:space="preserve"> 20</w:t>
            </w:r>
            <w:r w:rsidR="00EC4AD9" w:rsidRPr="00CC4DA7">
              <w:rPr>
                <w:rFonts w:ascii="Arial" w:hAnsi="Arial" w:cs="Arial"/>
                <w:b w:val="0"/>
                <w:sz w:val="20"/>
              </w:rPr>
              <w:t>2</w:t>
            </w:r>
            <w:r w:rsidR="002934C1">
              <w:rPr>
                <w:rFonts w:ascii="Arial" w:hAnsi="Arial" w:cs="Arial"/>
                <w:b w:val="0"/>
                <w:sz w:val="20"/>
              </w:rPr>
              <w:t>3</w:t>
            </w:r>
          </w:p>
        </w:tc>
        <w:tc>
          <w:tcPr>
            <w:tcW w:w="3225" w:type="dxa"/>
          </w:tcPr>
          <w:p w:rsidR="00863BAE" w:rsidRPr="00A65B86" w:rsidRDefault="00511306" w:rsidP="00593F48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A65B86">
              <w:rPr>
                <w:rFonts w:ascii="Arial" w:hAnsi="Arial" w:cs="Arial"/>
                <w:bCs/>
                <w:sz w:val="20"/>
              </w:rPr>
              <w:t xml:space="preserve">Национальные органы </w:t>
            </w:r>
          </w:p>
          <w:p w:rsidR="00511306" w:rsidRPr="00A65B86" w:rsidRDefault="00511306" w:rsidP="00593F48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A65B86">
              <w:rPr>
                <w:rFonts w:ascii="Arial" w:hAnsi="Arial" w:cs="Arial"/>
                <w:bCs/>
                <w:sz w:val="20"/>
              </w:rPr>
              <w:t>государств-участников СНГ</w:t>
            </w:r>
            <w:r w:rsidR="00801BCC">
              <w:rPr>
                <w:rFonts w:ascii="Arial" w:hAnsi="Arial" w:cs="Arial"/>
                <w:bCs/>
                <w:sz w:val="20"/>
              </w:rPr>
              <w:t>, уполномоченные лица</w:t>
            </w:r>
          </w:p>
        </w:tc>
      </w:tr>
      <w:tr w:rsidR="00511306" w:rsidRPr="00A65B86" w:rsidTr="00593F48">
        <w:trPr>
          <w:cantSplit/>
        </w:trPr>
        <w:tc>
          <w:tcPr>
            <w:tcW w:w="1809" w:type="dxa"/>
            <w:vAlign w:val="center"/>
          </w:tcPr>
          <w:p w:rsidR="00511306" w:rsidRPr="00A65B86" w:rsidRDefault="00037BB0" w:rsidP="00593F48">
            <w:pPr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а</w:t>
            </w:r>
            <w:r w:rsidR="00511306" w:rsidRPr="00A65B86">
              <w:rPr>
                <w:rFonts w:ascii="Arial" w:hAnsi="Arial" w:cs="Arial"/>
                <w:bCs/>
                <w:sz w:val="20"/>
              </w:rPr>
              <w:t>вгуст</w:t>
            </w:r>
            <w:r>
              <w:rPr>
                <w:rFonts w:ascii="Arial" w:hAnsi="Arial" w:cs="Arial"/>
                <w:bCs/>
                <w:sz w:val="20"/>
              </w:rPr>
              <w:t>-сентябрь</w:t>
            </w:r>
          </w:p>
        </w:tc>
        <w:tc>
          <w:tcPr>
            <w:tcW w:w="4772" w:type="dxa"/>
            <w:vAlign w:val="center"/>
          </w:tcPr>
          <w:p w:rsidR="00511306" w:rsidRPr="00A65B86" w:rsidRDefault="00511306" w:rsidP="00593F48">
            <w:pPr>
              <w:pStyle w:val="1"/>
              <w:spacing w:line="240" w:lineRule="auto"/>
              <w:jc w:val="both"/>
              <w:rPr>
                <w:rFonts w:ascii="Arial" w:hAnsi="Arial" w:cs="Arial"/>
                <w:b w:val="0"/>
                <w:sz w:val="20"/>
              </w:rPr>
            </w:pPr>
            <w:r w:rsidRPr="00A65B86">
              <w:rPr>
                <w:rFonts w:ascii="Arial" w:hAnsi="Arial" w:cs="Arial"/>
                <w:b w:val="0"/>
                <w:sz w:val="20"/>
              </w:rPr>
              <w:t>Формирование состава Жюри конкурса</w:t>
            </w:r>
          </w:p>
        </w:tc>
        <w:tc>
          <w:tcPr>
            <w:tcW w:w="3225" w:type="dxa"/>
          </w:tcPr>
          <w:p w:rsidR="00511306" w:rsidRPr="00A65B86" w:rsidRDefault="00511306" w:rsidP="00593F48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A65B86">
              <w:rPr>
                <w:rFonts w:ascii="Arial" w:hAnsi="Arial" w:cs="Arial"/>
                <w:bCs/>
                <w:sz w:val="20"/>
              </w:rPr>
              <w:t>Бюро по стандартам МГС по предложениям в соответствии с Положением о Премии</w:t>
            </w:r>
          </w:p>
        </w:tc>
      </w:tr>
      <w:tr w:rsidR="00511306" w:rsidRPr="00A65B86">
        <w:trPr>
          <w:cantSplit/>
        </w:trPr>
        <w:tc>
          <w:tcPr>
            <w:tcW w:w="1809" w:type="dxa"/>
            <w:vAlign w:val="center"/>
          </w:tcPr>
          <w:p w:rsidR="00511306" w:rsidRPr="00A65B86" w:rsidRDefault="00037BB0" w:rsidP="00037BB0">
            <w:pPr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август</w:t>
            </w:r>
            <w:r w:rsidR="00511306" w:rsidRPr="00A65B86">
              <w:rPr>
                <w:rFonts w:ascii="Arial" w:hAnsi="Arial" w:cs="Arial"/>
                <w:bCs/>
                <w:sz w:val="20"/>
              </w:rPr>
              <w:t>-сентябрь</w:t>
            </w:r>
          </w:p>
        </w:tc>
        <w:tc>
          <w:tcPr>
            <w:tcW w:w="4772" w:type="dxa"/>
          </w:tcPr>
          <w:p w:rsidR="00511306" w:rsidRPr="00A65B86" w:rsidRDefault="00511306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A65B86">
              <w:rPr>
                <w:rFonts w:ascii="Arial" w:hAnsi="Arial" w:cs="Arial"/>
                <w:bCs/>
                <w:sz w:val="20"/>
              </w:rPr>
              <w:t xml:space="preserve">Представление заявок </w:t>
            </w:r>
            <w:r w:rsidR="00A65B86" w:rsidRPr="00A65B86">
              <w:rPr>
                <w:rFonts w:ascii="Arial" w:hAnsi="Arial" w:cs="Arial"/>
                <w:bCs/>
                <w:sz w:val="20"/>
              </w:rPr>
              <w:t xml:space="preserve">с необходимым комплектом документов </w:t>
            </w:r>
            <w:r w:rsidRPr="00A65B86">
              <w:rPr>
                <w:rFonts w:ascii="Arial" w:hAnsi="Arial" w:cs="Arial"/>
                <w:bCs/>
                <w:sz w:val="20"/>
              </w:rPr>
              <w:t>на участие в конкурсе в национальные органы государств-участников СНГ</w:t>
            </w:r>
          </w:p>
        </w:tc>
        <w:tc>
          <w:tcPr>
            <w:tcW w:w="3225" w:type="dxa"/>
          </w:tcPr>
          <w:p w:rsidR="00511306" w:rsidRPr="00A65B86" w:rsidRDefault="00511306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A65B86">
              <w:rPr>
                <w:rFonts w:ascii="Arial" w:hAnsi="Arial" w:cs="Arial"/>
                <w:bCs/>
                <w:sz w:val="20"/>
              </w:rPr>
              <w:t>Организации (предприятия) государств-участников СНГ</w:t>
            </w:r>
          </w:p>
        </w:tc>
      </w:tr>
      <w:tr w:rsidR="00511306" w:rsidRPr="00A65B86">
        <w:trPr>
          <w:cantSplit/>
        </w:trPr>
        <w:tc>
          <w:tcPr>
            <w:tcW w:w="1809" w:type="dxa"/>
            <w:vAlign w:val="center"/>
          </w:tcPr>
          <w:p w:rsidR="00511306" w:rsidRPr="00A65B86" w:rsidRDefault="00511306" w:rsidP="00A571E0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A65B86">
              <w:rPr>
                <w:rFonts w:ascii="Arial" w:hAnsi="Arial" w:cs="Arial"/>
                <w:bCs/>
                <w:sz w:val="20"/>
              </w:rPr>
              <w:t>октябрь - ноябрь</w:t>
            </w:r>
          </w:p>
        </w:tc>
        <w:tc>
          <w:tcPr>
            <w:tcW w:w="4772" w:type="dxa"/>
          </w:tcPr>
          <w:p w:rsidR="00511306" w:rsidRPr="00A65B86" w:rsidRDefault="00511306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A65B86">
              <w:rPr>
                <w:rFonts w:ascii="Arial" w:hAnsi="Arial" w:cs="Arial"/>
                <w:bCs/>
                <w:sz w:val="20"/>
              </w:rPr>
              <w:t>Проведение экспертизы материалов конкурсантов и определение претендентов для участия во втором этапе конкурса</w:t>
            </w:r>
          </w:p>
        </w:tc>
        <w:tc>
          <w:tcPr>
            <w:tcW w:w="3225" w:type="dxa"/>
          </w:tcPr>
          <w:p w:rsidR="00863BAE" w:rsidRPr="00A65B86" w:rsidRDefault="00511306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A65B86">
              <w:rPr>
                <w:rFonts w:ascii="Arial" w:hAnsi="Arial" w:cs="Arial"/>
                <w:bCs/>
                <w:sz w:val="20"/>
              </w:rPr>
              <w:t xml:space="preserve">Национальные органы </w:t>
            </w:r>
          </w:p>
          <w:p w:rsidR="00511306" w:rsidRPr="00A65B86" w:rsidRDefault="00511306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A65B86">
              <w:rPr>
                <w:rFonts w:ascii="Arial" w:hAnsi="Arial" w:cs="Arial"/>
                <w:bCs/>
                <w:sz w:val="20"/>
              </w:rPr>
              <w:t>государств-участников СНГ</w:t>
            </w:r>
            <w:r w:rsidR="00801BCC">
              <w:rPr>
                <w:rFonts w:ascii="Arial" w:hAnsi="Arial" w:cs="Arial"/>
                <w:bCs/>
                <w:sz w:val="20"/>
              </w:rPr>
              <w:t>, уполномоченные лица</w:t>
            </w:r>
          </w:p>
        </w:tc>
      </w:tr>
      <w:tr w:rsidR="00511306" w:rsidRPr="00A65B86">
        <w:trPr>
          <w:cantSplit/>
        </w:trPr>
        <w:tc>
          <w:tcPr>
            <w:tcW w:w="1809" w:type="dxa"/>
            <w:vAlign w:val="center"/>
          </w:tcPr>
          <w:p w:rsidR="00511306" w:rsidRPr="00A65B86" w:rsidRDefault="00916635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A65B86">
              <w:rPr>
                <w:rFonts w:ascii="Arial" w:hAnsi="Arial" w:cs="Arial"/>
                <w:bCs/>
                <w:sz w:val="20"/>
              </w:rPr>
              <w:t>н</w:t>
            </w:r>
            <w:r w:rsidR="009504EE" w:rsidRPr="00A65B86">
              <w:rPr>
                <w:rFonts w:ascii="Arial" w:hAnsi="Arial" w:cs="Arial"/>
                <w:bCs/>
                <w:sz w:val="20"/>
              </w:rPr>
              <w:t>оябрь-декабрь</w:t>
            </w:r>
          </w:p>
        </w:tc>
        <w:tc>
          <w:tcPr>
            <w:tcW w:w="4772" w:type="dxa"/>
            <w:vAlign w:val="center"/>
          </w:tcPr>
          <w:p w:rsidR="00511306" w:rsidRPr="00A65B86" w:rsidRDefault="00511306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A65B86">
              <w:rPr>
                <w:rFonts w:ascii="Arial" w:hAnsi="Arial" w:cs="Arial"/>
                <w:bCs/>
                <w:sz w:val="20"/>
              </w:rPr>
              <w:t xml:space="preserve">Утверждение состава Жюри конкурса и </w:t>
            </w:r>
            <w:r w:rsidRPr="00A65B86">
              <w:rPr>
                <w:rFonts w:ascii="Arial" w:hAnsi="Arial" w:cs="Arial"/>
                <w:sz w:val="20"/>
              </w:rPr>
              <w:t>экспертных комиссий (экспертов Премии)</w:t>
            </w:r>
          </w:p>
        </w:tc>
        <w:tc>
          <w:tcPr>
            <w:tcW w:w="3225" w:type="dxa"/>
          </w:tcPr>
          <w:p w:rsidR="00511306" w:rsidRPr="00A65B86" w:rsidRDefault="00511306">
            <w:pPr>
              <w:rPr>
                <w:rFonts w:ascii="Arial" w:hAnsi="Arial" w:cs="Arial"/>
                <w:bCs/>
                <w:sz w:val="20"/>
              </w:rPr>
            </w:pPr>
            <w:r w:rsidRPr="00A65B86">
              <w:rPr>
                <w:rFonts w:ascii="Arial" w:hAnsi="Arial" w:cs="Arial"/>
                <w:bCs/>
                <w:sz w:val="20"/>
              </w:rPr>
              <w:t>МГС (на Совещании руководителей национальных органов)</w:t>
            </w:r>
          </w:p>
        </w:tc>
      </w:tr>
      <w:tr w:rsidR="00A65B86" w:rsidRPr="00A65B86">
        <w:trPr>
          <w:cantSplit/>
        </w:trPr>
        <w:tc>
          <w:tcPr>
            <w:tcW w:w="1809" w:type="dxa"/>
          </w:tcPr>
          <w:p w:rsidR="00511306" w:rsidRPr="00A65B86" w:rsidRDefault="00511306">
            <w:pPr>
              <w:jc w:val="center"/>
              <w:rPr>
                <w:rFonts w:ascii="Arial" w:hAnsi="Arial" w:cs="Arial"/>
                <w:bCs/>
                <w:sz w:val="20"/>
              </w:rPr>
            </w:pPr>
          </w:p>
          <w:p w:rsidR="00511306" w:rsidRPr="00A65B86" w:rsidRDefault="00511306" w:rsidP="0075355B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A65B86">
              <w:rPr>
                <w:rFonts w:ascii="Arial" w:hAnsi="Arial" w:cs="Arial"/>
                <w:bCs/>
                <w:sz w:val="20"/>
              </w:rPr>
              <w:t>декабрь</w:t>
            </w:r>
          </w:p>
        </w:tc>
        <w:tc>
          <w:tcPr>
            <w:tcW w:w="4772" w:type="dxa"/>
            <w:vAlign w:val="center"/>
          </w:tcPr>
          <w:p w:rsidR="00511306" w:rsidRPr="00A65B86" w:rsidRDefault="00511306" w:rsidP="00726233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A65B86">
              <w:rPr>
                <w:rFonts w:ascii="Arial" w:hAnsi="Arial" w:cs="Arial"/>
                <w:bCs/>
                <w:sz w:val="20"/>
              </w:rPr>
              <w:t xml:space="preserve">Представление </w:t>
            </w:r>
            <w:r w:rsidR="00726233" w:rsidRPr="00A65B86">
              <w:rPr>
                <w:rFonts w:ascii="Arial" w:hAnsi="Arial" w:cs="Arial"/>
                <w:bCs/>
                <w:sz w:val="20"/>
              </w:rPr>
              <w:t xml:space="preserve">материалов финалистов вместе с </w:t>
            </w:r>
            <w:proofErr w:type="gramStart"/>
            <w:r w:rsidR="00726233" w:rsidRPr="00A65B86">
              <w:rPr>
                <w:rFonts w:ascii="Arial" w:hAnsi="Arial" w:cs="Arial"/>
                <w:bCs/>
                <w:sz w:val="20"/>
              </w:rPr>
              <w:t>заключениями</w:t>
            </w:r>
            <w:proofErr w:type="gramEnd"/>
            <w:r w:rsidR="00726233" w:rsidRPr="00A65B86">
              <w:rPr>
                <w:rFonts w:ascii="Arial" w:hAnsi="Arial" w:cs="Arial"/>
                <w:bCs/>
                <w:sz w:val="20"/>
              </w:rPr>
              <w:t xml:space="preserve"> НО по результатам оценки в Бюро по стандартам МГС </w:t>
            </w:r>
            <w:r w:rsidRPr="00A65B86">
              <w:rPr>
                <w:rFonts w:ascii="Arial" w:hAnsi="Arial" w:cs="Arial"/>
                <w:bCs/>
                <w:sz w:val="20"/>
              </w:rPr>
              <w:t xml:space="preserve">для участия во втором этапе конкурса </w:t>
            </w:r>
          </w:p>
        </w:tc>
        <w:tc>
          <w:tcPr>
            <w:tcW w:w="3225" w:type="dxa"/>
            <w:vAlign w:val="center"/>
          </w:tcPr>
          <w:p w:rsidR="00863BAE" w:rsidRPr="00A65B86" w:rsidRDefault="00511306">
            <w:pPr>
              <w:rPr>
                <w:rFonts w:ascii="Arial" w:hAnsi="Arial" w:cs="Arial"/>
                <w:bCs/>
                <w:sz w:val="20"/>
              </w:rPr>
            </w:pPr>
            <w:r w:rsidRPr="00A65B86">
              <w:rPr>
                <w:rFonts w:ascii="Arial" w:hAnsi="Arial" w:cs="Arial"/>
                <w:bCs/>
                <w:sz w:val="20"/>
              </w:rPr>
              <w:t xml:space="preserve">Национальные органы </w:t>
            </w:r>
          </w:p>
          <w:p w:rsidR="00511306" w:rsidRPr="00A65B86" w:rsidRDefault="00511306">
            <w:pPr>
              <w:rPr>
                <w:rFonts w:ascii="Arial" w:hAnsi="Arial" w:cs="Arial"/>
                <w:bCs/>
                <w:sz w:val="20"/>
              </w:rPr>
            </w:pPr>
            <w:r w:rsidRPr="00A65B86">
              <w:rPr>
                <w:rFonts w:ascii="Arial" w:hAnsi="Arial" w:cs="Arial"/>
                <w:bCs/>
                <w:sz w:val="20"/>
              </w:rPr>
              <w:t>государств-участников СНГ</w:t>
            </w:r>
            <w:r w:rsidR="00801BCC">
              <w:rPr>
                <w:rFonts w:ascii="Arial" w:hAnsi="Arial" w:cs="Arial"/>
                <w:bCs/>
                <w:sz w:val="20"/>
              </w:rPr>
              <w:t>, уполномоченные лица</w:t>
            </w:r>
          </w:p>
        </w:tc>
      </w:tr>
      <w:tr w:rsidR="00511306">
        <w:trPr>
          <w:cantSplit/>
        </w:trPr>
        <w:tc>
          <w:tcPr>
            <w:tcW w:w="9806" w:type="dxa"/>
            <w:gridSpan w:val="3"/>
            <w:vAlign w:val="center"/>
          </w:tcPr>
          <w:p w:rsidR="00511306" w:rsidRDefault="00511306" w:rsidP="002934C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2-й этап</w:t>
            </w:r>
            <w:r w:rsidR="009504EE">
              <w:rPr>
                <w:rFonts w:ascii="Arial" w:hAnsi="Arial" w:cs="Arial"/>
                <w:b/>
                <w:bCs/>
                <w:sz w:val="22"/>
              </w:rPr>
              <w:t xml:space="preserve"> – 20</w:t>
            </w:r>
            <w:r w:rsidR="00726233">
              <w:rPr>
                <w:rFonts w:ascii="Arial" w:hAnsi="Arial" w:cs="Arial"/>
                <w:b/>
                <w:bCs/>
                <w:sz w:val="22"/>
              </w:rPr>
              <w:t>2</w:t>
            </w:r>
            <w:r w:rsidR="002934C1">
              <w:rPr>
                <w:rFonts w:ascii="Arial" w:hAnsi="Arial" w:cs="Arial"/>
                <w:b/>
                <w:bCs/>
                <w:sz w:val="22"/>
              </w:rPr>
              <w:t>3</w:t>
            </w:r>
            <w:r w:rsidR="009504EE">
              <w:rPr>
                <w:rFonts w:ascii="Arial" w:hAnsi="Arial" w:cs="Arial"/>
                <w:b/>
                <w:bCs/>
                <w:sz w:val="22"/>
              </w:rPr>
              <w:t xml:space="preserve"> год</w:t>
            </w:r>
          </w:p>
        </w:tc>
      </w:tr>
      <w:tr w:rsidR="00511306" w:rsidTr="00593F48">
        <w:trPr>
          <w:cantSplit/>
        </w:trPr>
        <w:tc>
          <w:tcPr>
            <w:tcW w:w="1809" w:type="dxa"/>
            <w:vAlign w:val="center"/>
          </w:tcPr>
          <w:p w:rsidR="00511306" w:rsidRDefault="00511306" w:rsidP="00593F48">
            <w:pPr>
              <w:jc w:val="center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 xml:space="preserve">январь </w:t>
            </w:r>
          </w:p>
        </w:tc>
        <w:tc>
          <w:tcPr>
            <w:tcW w:w="4772" w:type="dxa"/>
            <w:vAlign w:val="center"/>
          </w:tcPr>
          <w:p w:rsidR="00511306" w:rsidRDefault="00511306" w:rsidP="00593F48">
            <w:pPr>
              <w:jc w:val="both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Формирование Фонда конкурса из уплаченных организационных взносов</w:t>
            </w:r>
          </w:p>
        </w:tc>
        <w:tc>
          <w:tcPr>
            <w:tcW w:w="3225" w:type="dxa"/>
            <w:vAlign w:val="center"/>
          </w:tcPr>
          <w:p w:rsidR="00511306" w:rsidRDefault="00511306" w:rsidP="002934C1">
            <w:pPr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Претенденты для участия во втором этапе конкурса государств-участников СНГ,</w:t>
            </w:r>
            <w:r w:rsidR="00313F22">
              <w:rPr>
                <w:rFonts w:ascii="Arial" w:hAnsi="Arial" w:cs="Arial"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</w:rPr>
              <w:br/>
              <w:t>Бюро по стандартам МГС</w:t>
            </w:r>
          </w:p>
        </w:tc>
      </w:tr>
      <w:tr w:rsidR="00511306">
        <w:trPr>
          <w:cantSplit/>
        </w:trPr>
        <w:tc>
          <w:tcPr>
            <w:tcW w:w="1809" w:type="dxa"/>
            <w:vAlign w:val="center"/>
          </w:tcPr>
          <w:p w:rsidR="00511306" w:rsidRDefault="0051130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январь - апрель</w:t>
            </w:r>
          </w:p>
        </w:tc>
        <w:tc>
          <w:tcPr>
            <w:tcW w:w="4772" w:type="dxa"/>
          </w:tcPr>
          <w:p w:rsidR="00511306" w:rsidRDefault="00511306" w:rsidP="00DF6F67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Проведение экспертизы материалов </w:t>
            </w:r>
            <w:r w:rsidR="00DF6F67">
              <w:rPr>
                <w:rFonts w:ascii="Arial" w:hAnsi="Arial" w:cs="Arial"/>
                <w:sz w:val="20"/>
              </w:rPr>
              <w:t>финалистов</w:t>
            </w:r>
          </w:p>
        </w:tc>
        <w:tc>
          <w:tcPr>
            <w:tcW w:w="3225" w:type="dxa"/>
          </w:tcPr>
          <w:p w:rsidR="00511306" w:rsidRPr="002C5CC3" w:rsidRDefault="00511306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Бюро по стандартам МГС,</w:t>
            </w:r>
          </w:p>
          <w:p w:rsidR="00511306" w:rsidRDefault="00511306">
            <w:pPr>
              <w:jc w:val="both"/>
              <w:rPr>
                <w:rFonts w:ascii="Arial" w:hAnsi="Arial" w:cs="Arial"/>
                <w:sz w:val="20"/>
              </w:rPr>
            </w:pPr>
            <w:r w:rsidRPr="002C5CC3">
              <w:rPr>
                <w:rFonts w:ascii="Arial" w:hAnsi="Arial" w:cs="Arial"/>
                <w:bCs/>
                <w:sz w:val="20"/>
              </w:rPr>
              <w:t>Комиссии из экспертов Премии</w:t>
            </w:r>
          </w:p>
        </w:tc>
      </w:tr>
      <w:tr w:rsidR="00511306">
        <w:trPr>
          <w:cantSplit/>
        </w:trPr>
        <w:tc>
          <w:tcPr>
            <w:tcW w:w="1809" w:type="dxa"/>
            <w:vAlign w:val="center"/>
          </w:tcPr>
          <w:p w:rsidR="00511306" w:rsidRPr="00FE09C8" w:rsidRDefault="00511306" w:rsidP="00593F48">
            <w:pPr>
              <w:jc w:val="center"/>
              <w:rPr>
                <w:rFonts w:ascii="Arial" w:hAnsi="Arial" w:cs="Arial"/>
                <w:bCs/>
                <w:sz w:val="20"/>
              </w:rPr>
            </w:pPr>
            <w:r w:rsidRPr="00FE09C8">
              <w:rPr>
                <w:rFonts w:ascii="Arial" w:hAnsi="Arial" w:cs="Arial"/>
                <w:bCs/>
                <w:sz w:val="20"/>
              </w:rPr>
              <w:t>февраль</w:t>
            </w:r>
          </w:p>
        </w:tc>
        <w:tc>
          <w:tcPr>
            <w:tcW w:w="4772" w:type="dxa"/>
          </w:tcPr>
          <w:p w:rsidR="00511306" w:rsidRPr="00FE09C8" w:rsidRDefault="00511306" w:rsidP="00593F48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FE09C8">
              <w:rPr>
                <w:rFonts w:ascii="Arial" w:hAnsi="Arial" w:cs="Arial"/>
                <w:bCs/>
                <w:sz w:val="20"/>
              </w:rPr>
              <w:t>Подготовка экспертов Премии</w:t>
            </w:r>
          </w:p>
        </w:tc>
        <w:tc>
          <w:tcPr>
            <w:tcW w:w="3225" w:type="dxa"/>
          </w:tcPr>
          <w:p w:rsidR="00511306" w:rsidRPr="00FE09C8" w:rsidRDefault="00511306" w:rsidP="00593F48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FE09C8">
              <w:rPr>
                <w:rFonts w:ascii="Arial" w:hAnsi="Arial" w:cs="Arial"/>
                <w:bCs/>
                <w:sz w:val="20"/>
              </w:rPr>
              <w:t>Бюро по стандартам МГС</w:t>
            </w:r>
          </w:p>
        </w:tc>
      </w:tr>
      <w:tr w:rsidR="00915A5F">
        <w:trPr>
          <w:cantSplit/>
        </w:trPr>
        <w:tc>
          <w:tcPr>
            <w:tcW w:w="1809" w:type="dxa"/>
            <w:vAlign w:val="center"/>
          </w:tcPr>
          <w:p w:rsidR="00915A5F" w:rsidRPr="002934C1" w:rsidRDefault="00DF6F67" w:rsidP="00593F48">
            <w:pPr>
              <w:jc w:val="center"/>
              <w:rPr>
                <w:rFonts w:ascii="Arial" w:hAnsi="Arial" w:cs="Arial"/>
                <w:bCs/>
                <w:sz w:val="20"/>
                <w:highlight w:val="yellow"/>
              </w:rPr>
            </w:pPr>
            <w:r>
              <w:rPr>
                <w:rFonts w:ascii="Arial" w:hAnsi="Arial" w:cs="Arial"/>
                <w:bCs/>
                <w:sz w:val="20"/>
              </w:rPr>
              <w:t>и</w:t>
            </w:r>
            <w:r w:rsidRPr="00DF6F67">
              <w:rPr>
                <w:rFonts w:ascii="Arial" w:hAnsi="Arial" w:cs="Arial"/>
                <w:bCs/>
                <w:sz w:val="20"/>
              </w:rPr>
              <w:t>юнь-июль</w:t>
            </w:r>
          </w:p>
        </w:tc>
        <w:tc>
          <w:tcPr>
            <w:tcW w:w="4772" w:type="dxa"/>
          </w:tcPr>
          <w:p w:rsidR="00915A5F" w:rsidRPr="002934C1" w:rsidRDefault="00915A5F" w:rsidP="00593F48">
            <w:pPr>
              <w:jc w:val="both"/>
              <w:rPr>
                <w:rFonts w:ascii="Arial" w:hAnsi="Arial" w:cs="Arial"/>
                <w:bCs/>
                <w:sz w:val="20"/>
                <w:highlight w:val="yellow"/>
              </w:rPr>
            </w:pPr>
            <w:r w:rsidRPr="00DF6F67">
              <w:rPr>
                <w:rFonts w:ascii="Arial" w:hAnsi="Arial" w:cs="Arial"/>
                <w:bCs/>
                <w:sz w:val="20"/>
              </w:rPr>
              <w:t xml:space="preserve">Рассмотрение результатов экспертной оценки </w:t>
            </w:r>
            <w:r w:rsidR="0089357A" w:rsidRPr="00DF6F67">
              <w:rPr>
                <w:rFonts w:ascii="Arial" w:hAnsi="Arial" w:cs="Arial"/>
                <w:bCs/>
                <w:sz w:val="20"/>
              </w:rPr>
              <w:t xml:space="preserve">материалов </w:t>
            </w:r>
            <w:r w:rsidR="00DF6F67">
              <w:rPr>
                <w:rFonts w:ascii="Arial" w:hAnsi="Arial" w:cs="Arial"/>
                <w:bCs/>
                <w:sz w:val="20"/>
              </w:rPr>
              <w:t>финалистов</w:t>
            </w:r>
          </w:p>
        </w:tc>
        <w:tc>
          <w:tcPr>
            <w:tcW w:w="3225" w:type="dxa"/>
          </w:tcPr>
          <w:p w:rsidR="00915A5F" w:rsidRPr="002934C1" w:rsidRDefault="00DF6F67" w:rsidP="00593F48">
            <w:pPr>
              <w:jc w:val="both"/>
              <w:rPr>
                <w:rFonts w:ascii="Arial" w:hAnsi="Arial" w:cs="Arial"/>
                <w:bCs/>
                <w:sz w:val="20"/>
                <w:highlight w:val="yellow"/>
              </w:rPr>
            </w:pPr>
            <w:r w:rsidRPr="00DF6F67">
              <w:rPr>
                <w:rFonts w:ascii="Arial" w:hAnsi="Arial" w:cs="Arial"/>
                <w:bCs/>
                <w:sz w:val="20"/>
              </w:rPr>
              <w:t>Жюри конкурса</w:t>
            </w:r>
          </w:p>
        </w:tc>
      </w:tr>
      <w:tr w:rsidR="009504EE">
        <w:trPr>
          <w:cantSplit/>
        </w:trPr>
        <w:tc>
          <w:tcPr>
            <w:tcW w:w="1809" w:type="dxa"/>
          </w:tcPr>
          <w:p w:rsidR="009504EE" w:rsidRPr="00726233" w:rsidRDefault="00DF6F67" w:rsidP="00DF6F6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</w:t>
            </w:r>
            <w:r w:rsidRPr="00726233">
              <w:rPr>
                <w:rFonts w:ascii="Arial" w:hAnsi="Arial" w:cs="Arial"/>
                <w:sz w:val="20"/>
              </w:rPr>
              <w:t>ю</w:t>
            </w:r>
            <w:r>
              <w:rPr>
                <w:rFonts w:ascii="Arial" w:hAnsi="Arial" w:cs="Arial"/>
                <w:sz w:val="20"/>
              </w:rPr>
              <w:t>н</w:t>
            </w:r>
            <w:r w:rsidRPr="00726233">
              <w:rPr>
                <w:rFonts w:ascii="Arial" w:hAnsi="Arial" w:cs="Arial"/>
                <w:sz w:val="20"/>
              </w:rPr>
              <w:t>ь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726233">
              <w:rPr>
                <w:rFonts w:ascii="Arial" w:hAnsi="Arial" w:cs="Arial"/>
                <w:sz w:val="20"/>
              </w:rPr>
              <w:t>–</w:t>
            </w:r>
            <w:r w:rsidR="009504EE" w:rsidRPr="00726233">
              <w:rPr>
                <w:rFonts w:ascii="Arial" w:hAnsi="Arial" w:cs="Arial"/>
                <w:sz w:val="20"/>
              </w:rPr>
              <w:t xml:space="preserve"> первая декада сентября</w:t>
            </w:r>
          </w:p>
        </w:tc>
        <w:tc>
          <w:tcPr>
            <w:tcW w:w="4772" w:type="dxa"/>
          </w:tcPr>
          <w:p w:rsidR="009504EE" w:rsidRPr="00726233" w:rsidRDefault="009504EE" w:rsidP="00DF6F67">
            <w:pPr>
              <w:jc w:val="both"/>
              <w:rPr>
                <w:rFonts w:ascii="Arial" w:hAnsi="Arial" w:cs="Arial"/>
                <w:sz w:val="20"/>
              </w:rPr>
            </w:pPr>
            <w:r w:rsidRPr="00726233">
              <w:rPr>
                <w:rFonts w:ascii="Arial" w:hAnsi="Arial" w:cs="Arial"/>
                <w:sz w:val="20"/>
              </w:rPr>
              <w:t>Проведение экспертизы на местах</w:t>
            </w:r>
            <w:r w:rsidR="00916635" w:rsidRPr="00726233">
              <w:rPr>
                <w:rFonts w:ascii="Arial" w:hAnsi="Arial" w:cs="Arial"/>
                <w:sz w:val="20"/>
              </w:rPr>
              <w:t xml:space="preserve"> </w:t>
            </w:r>
            <w:r w:rsidR="00DF6F67">
              <w:rPr>
                <w:rFonts w:ascii="Arial" w:hAnsi="Arial" w:cs="Arial"/>
                <w:sz w:val="20"/>
              </w:rPr>
              <w:t xml:space="preserve">финалистов </w:t>
            </w:r>
            <w:r w:rsidR="00916635" w:rsidRPr="00726233">
              <w:rPr>
                <w:rFonts w:ascii="Arial" w:hAnsi="Arial" w:cs="Arial"/>
                <w:sz w:val="20"/>
              </w:rPr>
              <w:t>конкурса</w:t>
            </w:r>
          </w:p>
        </w:tc>
        <w:tc>
          <w:tcPr>
            <w:tcW w:w="3225" w:type="dxa"/>
          </w:tcPr>
          <w:p w:rsidR="00916635" w:rsidRPr="00726233" w:rsidRDefault="00916635" w:rsidP="00916635">
            <w:pPr>
              <w:jc w:val="both"/>
              <w:rPr>
                <w:rFonts w:ascii="Arial" w:hAnsi="Arial" w:cs="Arial"/>
                <w:sz w:val="20"/>
              </w:rPr>
            </w:pPr>
            <w:r w:rsidRPr="00726233">
              <w:rPr>
                <w:rFonts w:ascii="Arial" w:hAnsi="Arial" w:cs="Arial"/>
                <w:sz w:val="20"/>
              </w:rPr>
              <w:t>Бюро по стандартам МГС,</w:t>
            </w:r>
          </w:p>
          <w:p w:rsidR="009504EE" w:rsidRPr="00726233" w:rsidRDefault="00916635" w:rsidP="00916635">
            <w:pPr>
              <w:jc w:val="both"/>
              <w:rPr>
                <w:rFonts w:ascii="Arial" w:hAnsi="Arial" w:cs="Arial"/>
                <w:sz w:val="20"/>
              </w:rPr>
            </w:pPr>
            <w:r w:rsidRPr="00726233">
              <w:rPr>
                <w:rFonts w:ascii="Arial" w:hAnsi="Arial" w:cs="Arial"/>
                <w:bCs/>
                <w:sz w:val="20"/>
              </w:rPr>
              <w:t>Комиссии из экспертов Премии</w:t>
            </w:r>
          </w:p>
        </w:tc>
      </w:tr>
      <w:tr w:rsidR="00511306">
        <w:trPr>
          <w:cantSplit/>
        </w:trPr>
        <w:tc>
          <w:tcPr>
            <w:tcW w:w="1809" w:type="dxa"/>
          </w:tcPr>
          <w:p w:rsidR="00511306" w:rsidRDefault="009504EE">
            <w:p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ноябрь</w:t>
            </w:r>
          </w:p>
        </w:tc>
        <w:tc>
          <w:tcPr>
            <w:tcW w:w="4772" w:type="dxa"/>
          </w:tcPr>
          <w:p w:rsidR="00511306" w:rsidRDefault="00511306" w:rsidP="00DF6F67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Оформление и рассылка экспертных заключений </w:t>
            </w:r>
            <w:r w:rsidR="00DF6F67">
              <w:rPr>
                <w:rFonts w:ascii="Arial" w:hAnsi="Arial" w:cs="Arial"/>
                <w:sz w:val="20"/>
              </w:rPr>
              <w:t xml:space="preserve">финалистам </w:t>
            </w:r>
          </w:p>
        </w:tc>
        <w:tc>
          <w:tcPr>
            <w:tcW w:w="3225" w:type="dxa"/>
          </w:tcPr>
          <w:p w:rsidR="00511306" w:rsidRDefault="00511306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Бюро по стандартам МГС</w:t>
            </w:r>
          </w:p>
        </w:tc>
      </w:tr>
      <w:tr w:rsidR="00320F6E">
        <w:trPr>
          <w:cantSplit/>
        </w:trPr>
        <w:tc>
          <w:tcPr>
            <w:tcW w:w="1809" w:type="dxa"/>
            <w:vAlign w:val="center"/>
          </w:tcPr>
          <w:p w:rsidR="00320F6E" w:rsidRDefault="00A571E0" w:rsidP="00A9616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</w:t>
            </w:r>
            <w:r w:rsidR="00320F6E">
              <w:rPr>
                <w:rFonts w:ascii="Arial" w:hAnsi="Arial" w:cs="Arial"/>
                <w:sz w:val="20"/>
              </w:rPr>
              <w:t>оябрь</w:t>
            </w:r>
          </w:p>
        </w:tc>
        <w:tc>
          <w:tcPr>
            <w:tcW w:w="4772" w:type="dxa"/>
            <w:vAlign w:val="center"/>
          </w:tcPr>
          <w:p w:rsidR="00320F6E" w:rsidRPr="00C12955" w:rsidRDefault="00320F6E" w:rsidP="00FE09C8">
            <w:pPr>
              <w:pStyle w:val="3"/>
              <w:rPr>
                <w:rFonts w:ascii="Arial" w:hAnsi="Arial" w:cs="Arial"/>
                <w:b w:val="0"/>
                <w:bCs w:val="0"/>
                <w:sz w:val="20"/>
              </w:rPr>
            </w:pPr>
            <w:r w:rsidRPr="00C12955">
              <w:rPr>
                <w:rFonts w:ascii="Arial" w:hAnsi="Arial" w:cs="Arial"/>
                <w:b w:val="0"/>
                <w:sz w:val="20"/>
              </w:rPr>
              <w:t xml:space="preserve">Подготовка проекта решения по составу лауреатов и </w:t>
            </w:r>
            <w:proofErr w:type="gramStart"/>
            <w:r w:rsidR="00DF6F67" w:rsidRPr="00C12955">
              <w:rPr>
                <w:rFonts w:ascii="Arial" w:hAnsi="Arial" w:cs="Arial"/>
                <w:b w:val="0"/>
                <w:sz w:val="20"/>
              </w:rPr>
              <w:t>дипломантов</w:t>
            </w:r>
            <w:r w:rsidR="00FE09C8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="00DF6F67" w:rsidRPr="00C12955">
              <w:rPr>
                <w:rFonts w:ascii="Arial" w:hAnsi="Arial" w:cs="Arial"/>
                <w:b w:val="0"/>
                <w:sz w:val="20"/>
              </w:rPr>
              <w:t>конкурса</w:t>
            </w:r>
            <w:proofErr w:type="gramEnd"/>
            <w:r w:rsidRPr="00C12955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="00C12955" w:rsidRPr="00C12955">
              <w:rPr>
                <w:rFonts w:ascii="Arial" w:hAnsi="Arial" w:cs="Arial"/>
                <w:b w:val="0"/>
                <w:sz w:val="20"/>
              </w:rPr>
              <w:t>и представление его Жюри конкурса и МГС</w:t>
            </w:r>
            <w:r w:rsidR="00C12955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="00C12955" w:rsidRPr="00C12955">
              <w:rPr>
                <w:rFonts w:ascii="Arial" w:hAnsi="Arial" w:cs="Arial"/>
                <w:b w:val="0"/>
                <w:bCs w:val="0"/>
                <w:sz w:val="20"/>
              </w:rPr>
              <w:t>(на Совещани</w:t>
            </w:r>
            <w:r w:rsidR="00C12955">
              <w:rPr>
                <w:rFonts w:ascii="Arial" w:hAnsi="Arial" w:cs="Arial"/>
                <w:b w:val="0"/>
                <w:bCs w:val="0"/>
                <w:sz w:val="20"/>
              </w:rPr>
              <w:t xml:space="preserve">е </w:t>
            </w:r>
            <w:r w:rsidR="00C12955" w:rsidRPr="00C12955">
              <w:rPr>
                <w:rFonts w:ascii="Arial" w:hAnsi="Arial" w:cs="Arial"/>
                <w:b w:val="0"/>
                <w:bCs w:val="0"/>
                <w:sz w:val="20"/>
              </w:rPr>
              <w:t>руководителей национальных органов)</w:t>
            </w:r>
          </w:p>
        </w:tc>
        <w:tc>
          <w:tcPr>
            <w:tcW w:w="3225" w:type="dxa"/>
          </w:tcPr>
          <w:p w:rsidR="00C12955" w:rsidRDefault="00C12955">
            <w:pPr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Бюро по стандартам МГС</w:t>
            </w:r>
          </w:p>
          <w:p w:rsidR="00C12955" w:rsidRDefault="00C12955">
            <w:pPr>
              <w:rPr>
                <w:rFonts w:ascii="Arial" w:hAnsi="Arial" w:cs="Arial"/>
                <w:sz w:val="20"/>
              </w:rPr>
            </w:pPr>
          </w:p>
        </w:tc>
      </w:tr>
      <w:tr w:rsidR="00511306">
        <w:trPr>
          <w:cantSplit/>
        </w:trPr>
        <w:tc>
          <w:tcPr>
            <w:tcW w:w="1809" w:type="dxa"/>
            <w:vAlign w:val="center"/>
          </w:tcPr>
          <w:p w:rsidR="00511306" w:rsidRDefault="00515448" w:rsidP="005E132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н</w:t>
            </w:r>
            <w:r w:rsidR="009504EE">
              <w:rPr>
                <w:rFonts w:ascii="Arial" w:hAnsi="Arial" w:cs="Arial"/>
                <w:sz w:val="20"/>
              </w:rPr>
              <w:t>оябрь</w:t>
            </w:r>
            <w:r>
              <w:rPr>
                <w:rFonts w:ascii="Arial" w:hAnsi="Arial" w:cs="Arial"/>
                <w:sz w:val="20"/>
              </w:rPr>
              <w:t>-декабрь</w:t>
            </w:r>
            <w:r w:rsidR="00A571E0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4772" w:type="dxa"/>
            <w:vAlign w:val="center"/>
          </w:tcPr>
          <w:p w:rsidR="00511306" w:rsidRDefault="00511306" w:rsidP="005E1323">
            <w:pPr>
              <w:pStyle w:val="3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 xml:space="preserve">Рассмотрение проекта решения </w:t>
            </w:r>
            <w:r w:rsidR="005E1323">
              <w:rPr>
                <w:rFonts w:ascii="Arial" w:hAnsi="Arial" w:cs="Arial"/>
                <w:b w:val="0"/>
                <w:bCs w:val="0"/>
                <w:sz w:val="20"/>
              </w:rPr>
              <w:t xml:space="preserve">Экономического совета СНГ </w:t>
            </w:r>
            <w:r>
              <w:rPr>
                <w:rFonts w:ascii="Arial" w:hAnsi="Arial" w:cs="Arial"/>
                <w:b w:val="0"/>
                <w:bCs w:val="0"/>
                <w:sz w:val="20"/>
              </w:rPr>
              <w:t>по составу лауреатов и дипломантов конкурса</w:t>
            </w:r>
          </w:p>
        </w:tc>
        <w:tc>
          <w:tcPr>
            <w:tcW w:w="3225" w:type="dxa"/>
          </w:tcPr>
          <w:p w:rsidR="00511306" w:rsidRDefault="005E1323" w:rsidP="005E132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Жюри конкурса</w:t>
            </w:r>
          </w:p>
        </w:tc>
      </w:tr>
      <w:tr w:rsidR="00916635" w:rsidTr="00713248">
        <w:trPr>
          <w:cantSplit/>
        </w:trPr>
        <w:tc>
          <w:tcPr>
            <w:tcW w:w="9806" w:type="dxa"/>
            <w:gridSpan w:val="3"/>
          </w:tcPr>
          <w:p w:rsidR="00916635" w:rsidRPr="00916635" w:rsidRDefault="00916635" w:rsidP="00DF6F67">
            <w:pPr>
              <w:pStyle w:val="3"/>
              <w:jc w:val="center"/>
              <w:rPr>
                <w:rFonts w:ascii="Arial" w:hAnsi="Arial" w:cs="Arial"/>
                <w:bCs w:val="0"/>
                <w:sz w:val="22"/>
                <w:szCs w:val="22"/>
              </w:rPr>
            </w:pPr>
            <w:r w:rsidRPr="00916635">
              <w:rPr>
                <w:rFonts w:ascii="Arial" w:hAnsi="Arial" w:cs="Arial"/>
                <w:bCs w:val="0"/>
                <w:sz w:val="22"/>
                <w:szCs w:val="22"/>
              </w:rPr>
              <w:t>20</w:t>
            </w:r>
            <w:r w:rsidR="00077294">
              <w:rPr>
                <w:rFonts w:ascii="Arial" w:hAnsi="Arial" w:cs="Arial"/>
                <w:bCs w:val="0"/>
                <w:sz w:val="22"/>
                <w:szCs w:val="22"/>
              </w:rPr>
              <w:t>2</w:t>
            </w:r>
            <w:r w:rsidR="00DF6F67">
              <w:rPr>
                <w:rFonts w:ascii="Arial" w:hAnsi="Arial" w:cs="Arial"/>
                <w:bCs w:val="0"/>
                <w:sz w:val="22"/>
                <w:szCs w:val="22"/>
              </w:rPr>
              <w:t>4</w:t>
            </w:r>
            <w:r w:rsidRPr="00916635">
              <w:rPr>
                <w:rFonts w:ascii="Arial" w:hAnsi="Arial" w:cs="Arial"/>
                <w:bCs w:val="0"/>
                <w:sz w:val="22"/>
                <w:szCs w:val="22"/>
              </w:rPr>
              <w:t xml:space="preserve"> год</w:t>
            </w:r>
          </w:p>
        </w:tc>
      </w:tr>
      <w:tr w:rsidR="005E1323" w:rsidTr="007513E9">
        <w:trPr>
          <w:cantSplit/>
        </w:trPr>
        <w:tc>
          <w:tcPr>
            <w:tcW w:w="1809" w:type="dxa"/>
            <w:vAlign w:val="center"/>
          </w:tcPr>
          <w:p w:rsidR="005E1323" w:rsidRDefault="005E1323" w:rsidP="005E132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январь</w:t>
            </w:r>
          </w:p>
        </w:tc>
        <w:tc>
          <w:tcPr>
            <w:tcW w:w="4772" w:type="dxa"/>
            <w:vAlign w:val="center"/>
          </w:tcPr>
          <w:p w:rsidR="005E1323" w:rsidRDefault="005E1323" w:rsidP="005E1323">
            <w:pPr>
              <w:pStyle w:val="3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Рассмотрение проекта решения Экономического совета СНГ по составу лауреатов и дипломантов конкурса</w:t>
            </w:r>
          </w:p>
        </w:tc>
        <w:tc>
          <w:tcPr>
            <w:tcW w:w="3225" w:type="dxa"/>
          </w:tcPr>
          <w:p w:rsidR="005E1323" w:rsidRDefault="005E1323" w:rsidP="005E132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Комиссия по экономическим вопросам при Экономическом совете СНГ</w:t>
            </w:r>
          </w:p>
        </w:tc>
      </w:tr>
      <w:tr w:rsidR="005E1323" w:rsidTr="007513E9">
        <w:trPr>
          <w:cantSplit/>
        </w:trPr>
        <w:tc>
          <w:tcPr>
            <w:tcW w:w="1809" w:type="dxa"/>
            <w:vAlign w:val="center"/>
          </w:tcPr>
          <w:p w:rsidR="005E1323" w:rsidRDefault="005E1323" w:rsidP="005E132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март </w:t>
            </w:r>
          </w:p>
        </w:tc>
        <w:tc>
          <w:tcPr>
            <w:tcW w:w="4772" w:type="dxa"/>
          </w:tcPr>
          <w:p w:rsidR="005E1323" w:rsidRDefault="005E1323" w:rsidP="005E1323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Принятие решения о присуждении Премий по итогам конкурса</w:t>
            </w:r>
          </w:p>
        </w:tc>
        <w:tc>
          <w:tcPr>
            <w:tcW w:w="3225" w:type="dxa"/>
            <w:vAlign w:val="center"/>
          </w:tcPr>
          <w:p w:rsidR="005E1323" w:rsidRDefault="005E1323" w:rsidP="005E1323">
            <w:pPr>
              <w:pStyle w:val="5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Экономический совет СНГ</w:t>
            </w:r>
          </w:p>
        </w:tc>
      </w:tr>
      <w:tr w:rsidR="005E1323">
        <w:trPr>
          <w:cantSplit/>
        </w:trPr>
        <w:tc>
          <w:tcPr>
            <w:tcW w:w="1809" w:type="dxa"/>
          </w:tcPr>
          <w:p w:rsidR="005E1323" w:rsidRDefault="00CC4DA7" w:rsidP="00CC4DA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 xml:space="preserve">После принятия </w:t>
            </w:r>
            <w:r w:rsidRPr="00CC4DA7">
              <w:rPr>
                <w:rFonts w:ascii="Arial" w:hAnsi="Arial" w:cs="Arial"/>
                <w:sz w:val="20"/>
              </w:rPr>
              <w:t>решения о присуждении Премий по итогам конкурса</w:t>
            </w:r>
          </w:p>
        </w:tc>
        <w:tc>
          <w:tcPr>
            <w:tcW w:w="4772" w:type="dxa"/>
            <w:vAlign w:val="center"/>
          </w:tcPr>
          <w:p w:rsidR="005E1323" w:rsidRDefault="005E1323" w:rsidP="00FE09C8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Церемония награждения лауреатов </w:t>
            </w:r>
            <w:r w:rsidR="00FE09C8">
              <w:rPr>
                <w:rFonts w:ascii="Arial" w:hAnsi="Arial" w:cs="Arial"/>
                <w:sz w:val="20"/>
              </w:rPr>
              <w:t xml:space="preserve">и дипломантов </w:t>
            </w:r>
            <w:r>
              <w:rPr>
                <w:rFonts w:ascii="Arial" w:hAnsi="Arial" w:cs="Arial"/>
                <w:sz w:val="20"/>
              </w:rPr>
              <w:t>конкурса</w:t>
            </w:r>
          </w:p>
        </w:tc>
        <w:tc>
          <w:tcPr>
            <w:tcW w:w="3225" w:type="dxa"/>
            <w:vAlign w:val="center"/>
          </w:tcPr>
          <w:p w:rsidR="005E1323" w:rsidRDefault="005E1323" w:rsidP="00DF6F67">
            <w:pPr>
              <w:pStyle w:val="3"/>
              <w:jc w:val="left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Экономический совет СНГ</w:t>
            </w:r>
            <w:r w:rsidR="00430280">
              <w:rPr>
                <w:rFonts w:ascii="Arial" w:hAnsi="Arial" w:cs="Arial"/>
                <w:b w:val="0"/>
                <w:bCs w:val="0"/>
                <w:sz w:val="20"/>
              </w:rPr>
              <w:t>,</w:t>
            </w:r>
            <w:r w:rsidR="00DF6F67">
              <w:rPr>
                <w:rFonts w:ascii="Arial" w:hAnsi="Arial" w:cs="Arial"/>
                <w:b w:val="0"/>
                <w:bCs w:val="0"/>
                <w:sz w:val="20"/>
              </w:rPr>
              <w:t xml:space="preserve"> </w:t>
            </w:r>
            <w:r w:rsidR="00DF6F67">
              <w:rPr>
                <w:rFonts w:ascii="Arial" w:hAnsi="Arial" w:cs="Arial"/>
                <w:b w:val="0"/>
                <w:bCs w:val="0"/>
                <w:sz w:val="20"/>
              </w:rPr>
              <w:br/>
            </w:r>
            <w:r>
              <w:rPr>
                <w:rFonts w:ascii="Arial" w:hAnsi="Arial" w:cs="Arial"/>
                <w:b w:val="0"/>
                <w:bCs w:val="0"/>
                <w:sz w:val="20"/>
              </w:rPr>
              <w:t>Бюро по стандартам МГС</w:t>
            </w:r>
          </w:p>
        </w:tc>
      </w:tr>
      <w:tr w:rsidR="005E1323">
        <w:trPr>
          <w:cantSplit/>
        </w:trPr>
        <w:tc>
          <w:tcPr>
            <w:tcW w:w="1809" w:type="dxa"/>
            <w:vMerge w:val="restart"/>
          </w:tcPr>
          <w:p w:rsidR="005E1323" w:rsidRDefault="005E1323" w:rsidP="005E132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После церемонии награждения</w:t>
            </w:r>
          </w:p>
        </w:tc>
        <w:tc>
          <w:tcPr>
            <w:tcW w:w="4772" w:type="dxa"/>
            <w:vAlign w:val="center"/>
          </w:tcPr>
          <w:p w:rsidR="005E1323" w:rsidRDefault="005E1323" w:rsidP="005E1323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Составление отчета о расходовании средств Фонда конкурса и анализ выполнения работ по всем этапам проведения конкурса</w:t>
            </w:r>
          </w:p>
        </w:tc>
        <w:tc>
          <w:tcPr>
            <w:tcW w:w="3225" w:type="dxa"/>
            <w:vAlign w:val="center"/>
          </w:tcPr>
          <w:p w:rsidR="005E1323" w:rsidRDefault="005E1323" w:rsidP="005E1323">
            <w:pPr>
              <w:pStyle w:val="3"/>
              <w:jc w:val="left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Бюро по стандартам МГС</w:t>
            </w:r>
          </w:p>
        </w:tc>
      </w:tr>
      <w:tr w:rsidR="005E1323">
        <w:trPr>
          <w:cantSplit/>
        </w:trPr>
        <w:tc>
          <w:tcPr>
            <w:tcW w:w="1809" w:type="dxa"/>
            <w:vMerge/>
          </w:tcPr>
          <w:p w:rsidR="005E1323" w:rsidRDefault="005E1323" w:rsidP="005E132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772" w:type="dxa"/>
            <w:vAlign w:val="center"/>
          </w:tcPr>
          <w:p w:rsidR="005E1323" w:rsidRDefault="005E1323" w:rsidP="005E1323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Утверждение отчета о расходовании средств Фонда конкурса</w:t>
            </w:r>
          </w:p>
        </w:tc>
        <w:tc>
          <w:tcPr>
            <w:tcW w:w="3225" w:type="dxa"/>
            <w:vAlign w:val="center"/>
          </w:tcPr>
          <w:p w:rsidR="005E1323" w:rsidRDefault="005E1323" w:rsidP="005E1323">
            <w:pPr>
              <w:pStyle w:val="3"/>
              <w:jc w:val="left"/>
              <w:rPr>
                <w:rFonts w:ascii="Arial" w:hAnsi="Arial" w:cs="Arial"/>
                <w:b w:val="0"/>
                <w:bCs w:val="0"/>
                <w:sz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</w:rPr>
              <w:t>Жюри конкурса</w:t>
            </w:r>
          </w:p>
        </w:tc>
      </w:tr>
    </w:tbl>
    <w:p w:rsidR="00593F48" w:rsidRDefault="00593F48" w:rsidP="00916635">
      <w:pPr>
        <w:spacing w:line="360" w:lineRule="auto"/>
        <w:jc w:val="center"/>
      </w:pPr>
      <w:bookmarkStart w:id="0" w:name="_GoBack"/>
      <w:bookmarkEnd w:id="0"/>
    </w:p>
    <w:sectPr w:rsidR="00593F48" w:rsidSect="00801BCC">
      <w:footerReference w:type="default" r:id="rId6"/>
      <w:pgSz w:w="11906" w:h="16838"/>
      <w:pgMar w:top="568" w:right="851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629" w:rsidRDefault="000F1629">
      <w:r>
        <w:separator/>
      </w:r>
    </w:p>
  </w:endnote>
  <w:endnote w:type="continuationSeparator" w:id="0">
    <w:p w:rsidR="000F1629" w:rsidRDefault="000F1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4A8" w:rsidRDefault="00A864A8">
    <w:pPr>
      <w:rPr>
        <w:rFonts w:ascii="Arial" w:hAnsi="Arial" w:cs="Arial"/>
        <w:sz w:val="20"/>
        <w:szCs w:val="20"/>
      </w:rPr>
    </w:pPr>
    <w:r>
      <w:rPr>
        <w:rFonts w:ascii="Arial" w:hAnsi="Arial" w:cs="Arial"/>
        <w:caps/>
        <w:sz w:val="20"/>
      </w:rPr>
      <w:t>П</w:t>
    </w:r>
    <w:r>
      <w:rPr>
        <w:rFonts w:ascii="Arial" w:hAnsi="Arial" w:cs="Arial"/>
        <w:sz w:val="20"/>
      </w:rPr>
      <w:t>риложение</w:t>
    </w:r>
    <w:r>
      <w:rPr>
        <w:rFonts w:ascii="Arial" w:hAnsi="Arial" w:cs="Arial"/>
        <w:caps/>
        <w:sz w:val="20"/>
      </w:rPr>
      <w:t xml:space="preserve"> </w:t>
    </w:r>
    <w:r>
      <w:rPr>
        <w:rFonts w:ascii="Arial" w:hAnsi="Arial" w:cs="Arial"/>
        <w:sz w:val="20"/>
      </w:rPr>
      <w:t xml:space="preserve">№ </w:t>
    </w:r>
    <w:r w:rsidR="0075355B">
      <w:rPr>
        <w:rFonts w:ascii="Arial" w:hAnsi="Arial" w:cs="Arial"/>
        <w:sz w:val="20"/>
      </w:rPr>
      <w:t>37</w:t>
    </w:r>
    <w:r>
      <w:rPr>
        <w:rFonts w:ascii="Arial" w:hAnsi="Arial" w:cs="Arial"/>
        <w:sz w:val="20"/>
      </w:rPr>
      <w:t xml:space="preserve"> к протоколу МГС № </w:t>
    </w:r>
    <w:r w:rsidR="00FE09C8">
      <w:rPr>
        <w:rFonts w:ascii="Arial" w:hAnsi="Arial" w:cs="Arial"/>
        <w:sz w:val="20"/>
      </w:rPr>
      <w:t>61-2022</w:t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75355B">
      <w:rPr>
        <w:rStyle w:val="a7"/>
        <w:noProof/>
      </w:rPr>
      <w:t>2</w:t>
    </w:r>
    <w:r>
      <w:rPr>
        <w:rStyle w:val="a7"/>
      </w:rPr>
      <w:fldChar w:fldCharType="end"/>
    </w:r>
  </w:p>
  <w:p w:rsidR="00A864A8" w:rsidRDefault="00A864A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629" w:rsidRDefault="000F1629">
      <w:r>
        <w:separator/>
      </w:r>
    </w:p>
  </w:footnote>
  <w:footnote w:type="continuationSeparator" w:id="0">
    <w:p w:rsidR="000F1629" w:rsidRDefault="000F16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D9A"/>
    <w:rsid w:val="0000614B"/>
    <w:rsid w:val="000312A1"/>
    <w:rsid w:val="000329DF"/>
    <w:rsid w:val="00037BB0"/>
    <w:rsid w:val="00077294"/>
    <w:rsid w:val="000F1629"/>
    <w:rsid w:val="001473F1"/>
    <w:rsid w:val="00170967"/>
    <w:rsid w:val="001C2996"/>
    <w:rsid w:val="002934C1"/>
    <w:rsid w:val="002951AE"/>
    <w:rsid w:val="00295544"/>
    <w:rsid w:val="002C5CC3"/>
    <w:rsid w:val="00313F22"/>
    <w:rsid w:val="00320F6E"/>
    <w:rsid w:val="0033340C"/>
    <w:rsid w:val="00355B89"/>
    <w:rsid w:val="0035601E"/>
    <w:rsid w:val="00383EC4"/>
    <w:rsid w:val="003F6856"/>
    <w:rsid w:val="00430280"/>
    <w:rsid w:val="00444FD4"/>
    <w:rsid w:val="004B7B5E"/>
    <w:rsid w:val="004E62CC"/>
    <w:rsid w:val="00511306"/>
    <w:rsid w:val="00515448"/>
    <w:rsid w:val="00593F48"/>
    <w:rsid w:val="005E1323"/>
    <w:rsid w:val="005F2D9A"/>
    <w:rsid w:val="006875F8"/>
    <w:rsid w:val="006F4908"/>
    <w:rsid w:val="00713248"/>
    <w:rsid w:val="00726233"/>
    <w:rsid w:val="007303A3"/>
    <w:rsid w:val="007513E9"/>
    <w:rsid w:val="0075355B"/>
    <w:rsid w:val="007B3BA2"/>
    <w:rsid w:val="007C33EB"/>
    <w:rsid w:val="00801BCC"/>
    <w:rsid w:val="008107F9"/>
    <w:rsid w:val="00837669"/>
    <w:rsid w:val="00863BAE"/>
    <w:rsid w:val="0089357A"/>
    <w:rsid w:val="008E76CD"/>
    <w:rsid w:val="008F7AA7"/>
    <w:rsid w:val="009006FB"/>
    <w:rsid w:val="00915A5F"/>
    <w:rsid w:val="00916635"/>
    <w:rsid w:val="009504EE"/>
    <w:rsid w:val="009B307D"/>
    <w:rsid w:val="009C5EB0"/>
    <w:rsid w:val="009D56DF"/>
    <w:rsid w:val="009E7CAE"/>
    <w:rsid w:val="00A571E0"/>
    <w:rsid w:val="00A65B86"/>
    <w:rsid w:val="00A864A8"/>
    <w:rsid w:val="00A96166"/>
    <w:rsid w:val="00AF4A6A"/>
    <w:rsid w:val="00B00A25"/>
    <w:rsid w:val="00BF031D"/>
    <w:rsid w:val="00C12955"/>
    <w:rsid w:val="00C1781D"/>
    <w:rsid w:val="00CC4DA7"/>
    <w:rsid w:val="00CC4DCD"/>
    <w:rsid w:val="00CF105D"/>
    <w:rsid w:val="00CF30D4"/>
    <w:rsid w:val="00CF5E70"/>
    <w:rsid w:val="00D530FB"/>
    <w:rsid w:val="00DD77C7"/>
    <w:rsid w:val="00DF6F67"/>
    <w:rsid w:val="00E50998"/>
    <w:rsid w:val="00E979C0"/>
    <w:rsid w:val="00EC34C0"/>
    <w:rsid w:val="00EC4AD9"/>
    <w:rsid w:val="00EF59D9"/>
    <w:rsid w:val="00F30EC9"/>
    <w:rsid w:val="00F5351A"/>
    <w:rsid w:val="00F95E62"/>
    <w:rsid w:val="00FE09C8"/>
    <w:rsid w:val="00FE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7753B1-F64E-44B2-8740-99E577DCA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b/>
      <w:bCs/>
      <w:sz w:val="22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Subtitle"/>
    <w:basedOn w:val="a"/>
    <w:qFormat/>
    <w:pPr>
      <w:spacing w:line="360" w:lineRule="auto"/>
      <w:jc w:val="center"/>
    </w:pPr>
    <w:rPr>
      <w:b/>
      <w:bCs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Document Map"/>
    <w:basedOn w:val="a"/>
    <w:semiHidden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30 к протоколу</vt:lpstr>
    </vt:vector>
  </TitlesOfParts>
  <Company/>
  <LinksUpToDate>false</LinksUpToDate>
  <CharactersWithSpaces>3315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30 к протоколу</dc:title>
  <dc:subject/>
  <dc:creator>client408_2</dc:creator>
  <cp:keywords/>
  <cp:lastModifiedBy>Сергей Дроздов</cp:lastModifiedBy>
  <cp:revision>3</cp:revision>
  <dcterms:created xsi:type="dcterms:W3CDTF">2022-07-04T08:01:00Z</dcterms:created>
  <dcterms:modified xsi:type="dcterms:W3CDTF">2022-07-04T08:02:00Z</dcterms:modified>
</cp:coreProperties>
</file>